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650" w:rsidRDefault="00426918" w:rsidP="00F24650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drawing>
          <wp:inline distT="0" distB="0" distL="0" distR="0">
            <wp:extent cx="5940425" cy="8399684"/>
            <wp:effectExtent l="0" t="0" r="0" b="0"/>
            <wp:docPr id="1" name="Рисунок 1" descr="F:\Сканы Лок актов-2016\20-Методич объедин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ы Лок актов-2016\20-Методич объединени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9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F24650">
        <w:rPr>
          <w:rFonts w:ascii="Times New Roman" w:hAnsi="Times New Roman" w:cs="Times New Roman"/>
          <w:b/>
        </w:rPr>
        <w:t>Муниципальное бюджетное общеобразовательное учреждение</w:t>
      </w:r>
    </w:p>
    <w:p w:rsidR="00F24650" w:rsidRDefault="00F24650" w:rsidP="00F24650">
      <w:pPr>
        <w:pStyle w:val="a3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«Средняя общеобразовательная школа №166» Советского района г. Казани</w:t>
      </w:r>
    </w:p>
    <w:p w:rsidR="00934C6F" w:rsidRDefault="00934C6F" w:rsidP="00F24650">
      <w:pPr>
        <w:pStyle w:val="a3"/>
        <w:jc w:val="center"/>
        <w:rPr>
          <w:rFonts w:ascii="Times New Roman" w:hAnsi="Times New Roman" w:cs="Times New Roman"/>
          <w:b/>
        </w:rPr>
      </w:pPr>
    </w:p>
    <w:p w:rsidR="00F73596" w:rsidRDefault="00F73596" w:rsidP="00F24650">
      <w:pPr>
        <w:pStyle w:val="a3"/>
        <w:jc w:val="center"/>
        <w:rPr>
          <w:rFonts w:ascii="Times New Roman" w:hAnsi="Times New Roman" w:cs="Times New Roman"/>
          <w:b/>
        </w:rPr>
      </w:pPr>
    </w:p>
    <w:tbl>
      <w:tblPr>
        <w:tblpPr w:leftFromText="180" w:rightFromText="180" w:bottomFromText="200" w:vertAnchor="text" w:horzAnchor="margin" w:tblpXSpec="center" w:tblpY="-1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96"/>
        <w:gridCol w:w="3192"/>
        <w:gridCol w:w="3183"/>
      </w:tblGrid>
      <w:tr w:rsidR="00F73596" w:rsidTr="00F73596">
        <w:trPr>
          <w:trHeight w:val="1975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596" w:rsidRDefault="00F73596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ПРИНЯТО:</w:t>
            </w:r>
          </w:p>
          <w:p w:rsidR="00F73596" w:rsidRDefault="00F73596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 xml:space="preserve">  На  общем собрании Трудового коллектива председатель профкома:  ________ </w:t>
            </w:r>
            <w:proofErr w:type="spellStart"/>
            <w:r>
              <w:rPr>
                <w:rFonts w:ascii="Times New Roman" w:hAnsi="Times New Roman" w:cs="Times New Roman"/>
              </w:rPr>
              <w:t>Л.А.Семенова</w:t>
            </w:r>
            <w:proofErr w:type="spellEnd"/>
          </w:p>
          <w:p w:rsidR="00F73596" w:rsidRDefault="00F73596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Протокол №  2 </w:t>
            </w:r>
          </w:p>
          <w:p w:rsidR="00F73596" w:rsidRDefault="00F73596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От 30.05.2016г.  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3596" w:rsidRDefault="00F73596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СОГЛАСОВАНО:</w:t>
            </w:r>
          </w:p>
          <w:p w:rsidR="00F73596" w:rsidRDefault="00F73596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 заседании педагогического Совета школы, протокол № 9 от 30.06.2016г.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3596" w:rsidRDefault="00F73596">
            <w:pPr>
              <w:pStyle w:val="a3"/>
              <w:spacing w:line="276" w:lineRule="auto"/>
              <w:rPr>
                <w:rFonts w:ascii="Times New Roman" w:eastAsia="Times New Roman" w:hAnsi="Times New Roman" w:cs="Times New Roman"/>
                <w:kern w:val="28"/>
                <w:sz w:val="28"/>
                <w:szCs w:val="20"/>
              </w:rPr>
            </w:pPr>
            <w:r>
              <w:rPr>
                <w:rFonts w:ascii="Times New Roman" w:hAnsi="Times New Roman" w:cs="Times New Roman"/>
              </w:rPr>
              <w:t>УТВЕРЖДЕНО:</w:t>
            </w:r>
          </w:p>
          <w:p w:rsidR="00F73596" w:rsidRDefault="00F73596">
            <w:pPr>
              <w:pStyle w:val="a3"/>
              <w:spacing w:line="276" w:lineRule="auto"/>
              <w:rPr>
                <w:rFonts w:ascii="Times New Roman" w:eastAsiaTheme="minorEastAsia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Директор школы № 166</w:t>
            </w:r>
          </w:p>
          <w:p w:rsidR="00F73596" w:rsidRDefault="00F73596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</w:p>
          <w:p w:rsidR="00F73596" w:rsidRDefault="00F73596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__________ </w:t>
            </w:r>
            <w:proofErr w:type="spellStart"/>
            <w:r>
              <w:rPr>
                <w:rFonts w:ascii="Times New Roman" w:hAnsi="Times New Roman" w:cs="Times New Roman"/>
              </w:rPr>
              <w:t>Н.А.Ильина</w:t>
            </w:r>
            <w:proofErr w:type="spellEnd"/>
          </w:p>
          <w:p w:rsidR="00F73596" w:rsidRDefault="00F73596">
            <w:pPr>
              <w:pStyle w:val="a3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Приказ № 108</w:t>
            </w:r>
          </w:p>
          <w:p w:rsidR="00F73596" w:rsidRDefault="00F73596">
            <w:pPr>
              <w:pStyle w:val="a3"/>
              <w:spacing w:line="276" w:lineRule="auto"/>
              <w:rPr>
                <w:rFonts w:ascii="Times New Roman" w:hAnsi="Times New Roman" w:cs="Times New Roman"/>
                <w:kern w:val="28"/>
                <w:sz w:val="28"/>
              </w:rPr>
            </w:pPr>
            <w:r>
              <w:rPr>
                <w:rFonts w:ascii="Times New Roman" w:hAnsi="Times New Roman" w:cs="Times New Roman"/>
              </w:rPr>
              <w:t xml:space="preserve"> От 30.06.2016г.</w:t>
            </w:r>
          </w:p>
        </w:tc>
      </w:tr>
    </w:tbl>
    <w:p w:rsidR="00F73596" w:rsidRDefault="00F73596" w:rsidP="00F73596">
      <w:pPr>
        <w:pStyle w:val="a3"/>
        <w:rPr>
          <w:rFonts w:ascii="Times New Roman" w:hAnsi="Times New Roman" w:cs="Times New Roman"/>
          <w:b/>
        </w:rPr>
      </w:pPr>
    </w:p>
    <w:p w:rsidR="00D16AAB" w:rsidRPr="00934C6F" w:rsidRDefault="00D16AAB" w:rsidP="00F24650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34C6F">
        <w:rPr>
          <w:rFonts w:ascii="Times New Roman" w:hAnsi="Times New Roman" w:cs="Times New Roman"/>
          <w:b/>
          <w:sz w:val="32"/>
          <w:szCs w:val="32"/>
        </w:rPr>
        <w:t>Положение</w:t>
      </w:r>
    </w:p>
    <w:p w:rsidR="00D16AAB" w:rsidRPr="00934C6F" w:rsidRDefault="00D16AAB" w:rsidP="00934C6F">
      <w:pPr>
        <w:pStyle w:val="a3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34C6F">
        <w:rPr>
          <w:rFonts w:ascii="Times New Roman" w:hAnsi="Times New Roman" w:cs="Times New Roman"/>
          <w:b/>
          <w:sz w:val="32"/>
          <w:szCs w:val="32"/>
        </w:rPr>
        <w:t>о методическом объединении</w:t>
      </w:r>
    </w:p>
    <w:p w:rsidR="00934C6F" w:rsidRDefault="00934C6F" w:rsidP="00D16AAB">
      <w:pPr>
        <w:rPr>
          <w:rFonts w:ascii="Times New Roman" w:hAnsi="Times New Roman" w:cs="Times New Roman"/>
          <w:b/>
          <w:sz w:val="24"/>
          <w:szCs w:val="24"/>
        </w:rPr>
      </w:pPr>
    </w:p>
    <w:p w:rsidR="00D16AAB" w:rsidRPr="00F24650" w:rsidRDefault="00D16AAB" w:rsidP="00934C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4650">
        <w:rPr>
          <w:rFonts w:ascii="Times New Roman" w:hAnsi="Times New Roman" w:cs="Times New Roman"/>
          <w:b/>
          <w:sz w:val="24"/>
          <w:szCs w:val="24"/>
        </w:rPr>
        <w:t>I. Общие положения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 xml:space="preserve">     Положение о методическом объединении разработано на основании п.11 ст. 47 Федерального закона Российской Федерации от 29.12.2012 № 273-ФЗ «Об образовании в Российской Федерации». 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 xml:space="preserve">При наличии в образовательной организации более двух учителей, работающих по одной </w:t>
      </w:r>
      <w:proofErr w:type="gramStart"/>
      <w:r w:rsidRPr="00F24650">
        <w:rPr>
          <w:rFonts w:ascii="Times New Roman" w:hAnsi="Times New Roman" w:cs="Times New Roman"/>
          <w:sz w:val="24"/>
          <w:szCs w:val="24"/>
        </w:rPr>
        <w:t>и той же специальности, или более трех учителей, работающих по одному циклу предметов (гуманитарный, естественно-математический, физико-математический, естественно-географический, др.), создается методическое объединение учителей (далее-</w:t>
      </w:r>
      <w:proofErr w:type="spellStart"/>
      <w:r w:rsidRPr="00F24650">
        <w:rPr>
          <w:rFonts w:ascii="Times New Roman" w:hAnsi="Times New Roman" w:cs="Times New Roman"/>
          <w:sz w:val="24"/>
          <w:szCs w:val="24"/>
        </w:rPr>
        <w:t>методобъединение</w:t>
      </w:r>
      <w:proofErr w:type="spellEnd"/>
      <w:r w:rsidRPr="00F24650">
        <w:rPr>
          <w:rFonts w:ascii="Times New Roman" w:hAnsi="Times New Roman" w:cs="Times New Roman"/>
          <w:sz w:val="24"/>
          <w:szCs w:val="24"/>
        </w:rPr>
        <w:t>), совершенствующих свое методическое и профессиональное мастерство, организующих взаимопомощь для обеспечения современных требований к учению и воспитанию молодежи, объединяющих творческие инициативы, разрабатывающих современные требования к учению и воспитанию молодежи.</w:t>
      </w:r>
      <w:proofErr w:type="gramEnd"/>
    </w:p>
    <w:p w:rsidR="00F24650" w:rsidRDefault="00D16AAB" w:rsidP="00D16AAB">
      <w:pPr>
        <w:rPr>
          <w:rFonts w:ascii="Times New Roman" w:hAnsi="Times New Roman" w:cs="Times New Roman"/>
          <w:b/>
          <w:sz w:val="24"/>
          <w:szCs w:val="24"/>
        </w:rPr>
      </w:pPr>
      <w:r w:rsidRPr="00F24650">
        <w:rPr>
          <w:rFonts w:ascii="Times New Roman" w:hAnsi="Times New Roman" w:cs="Times New Roman"/>
          <w:b/>
          <w:sz w:val="24"/>
          <w:szCs w:val="24"/>
        </w:rPr>
        <w:t>II. Задачи методического объединения учителей (</w:t>
      </w:r>
      <w:proofErr w:type="spellStart"/>
      <w:r w:rsidRPr="00F24650">
        <w:rPr>
          <w:rFonts w:ascii="Times New Roman" w:hAnsi="Times New Roman" w:cs="Times New Roman"/>
          <w:b/>
          <w:sz w:val="24"/>
          <w:szCs w:val="24"/>
        </w:rPr>
        <w:t>педработников</w:t>
      </w:r>
      <w:proofErr w:type="spellEnd"/>
      <w:r w:rsidRPr="00F24650">
        <w:rPr>
          <w:rFonts w:ascii="Times New Roman" w:hAnsi="Times New Roman" w:cs="Times New Roman"/>
          <w:b/>
          <w:sz w:val="24"/>
          <w:szCs w:val="24"/>
        </w:rPr>
        <w:t>)</w:t>
      </w:r>
      <w:r w:rsidR="00F2465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В работе методических объединений учителей в различных видах деятельности предполагается решение следующих задач: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— изучение нормативной и методической документации по вопросам образования;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— выбор компонента образовательной организации, разработка соответствующего образовательного стандарта;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 xml:space="preserve">— отбор содержания и составление учебных программ по предмету с учетом вариативности и </w:t>
      </w:r>
      <w:proofErr w:type="spellStart"/>
      <w:r w:rsidRPr="00F24650">
        <w:rPr>
          <w:rFonts w:ascii="Times New Roman" w:hAnsi="Times New Roman" w:cs="Times New Roman"/>
          <w:sz w:val="24"/>
          <w:szCs w:val="24"/>
        </w:rPr>
        <w:t>разноуровневости</w:t>
      </w:r>
      <w:proofErr w:type="spellEnd"/>
      <w:r w:rsidRPr="00F24650">
        <w:rPr>
          <w:rFonts w:ascii="Times New Roman" w:hAnsi="Times New Roman" w:cs="Times New Roman"/>
          <w:sz w:val="24"/>
          <w:szCs w:val="24"/>
        </w:rPr>
        <w:t>;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— утверждение индивидуальных планов работы по предмету; анализ авторских программ и методик;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— утверждение аттестационного материала для промежуточной аттестации в переводных классах; аттестационного материала для выпускных классов (для устных экзаменов);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 xml:space="preserve">— ознакомление с анализом состояния преподавания предмета по итогам </w:t>
      </w:r>
      <w:proofErr w:type="spellStart"/>
      <w:r w:rsidRPr="00F24650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F24650">
        <w:rPr>
          <w:rFonts w:ascii="Times New Roman" w:hAnsi="Times New Roman" w:cs="Times New Roman"/>
          <w:sz w:val="24"/>
          <w:szCs w:val="24"/>
        </w:rPr>
        <w:t xml:space="preserve"> контроля;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lastRenderedPageBreak/>
        <w:t>— работа с учащимися по соблюдению норм и правил техники безопасности в процессе учения; разработка соответствующих инструкций, охрана здоровья;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 xml:space="preserve">— </w:t>
      </w:r>
      <w:proofErr w:type="spellStart"/>
      <w:r w:rsidRPr="00F24650">
        <w:rPr>
          <w:rFonts w:ascii="Times New Roman" w:hAnsi="Times New Roman" w:cs="Times New Roman"/>
          <w:sz w:val="24"/>
          <w:szCs w:val="24"/>
        </w:rPr>
        <w:t>взаимопосещение</w:t>
      </w:r>
      <w:proofErr w:type="spellEnd"/>
      <w:r w:rsidRPr="00F24650">
        <w:rPr>
          <w:rFonts w:ascii="Times New Roman" w:hAnsi="Times New Roman" w:cs="Times New Roman"/>
          <w:sz w:val="24"/>
          <w:szCs w:val="24"/>
        </w:rPr>
        <w:t xml:space="preserve"> уроков по определенной тематике с последующим анализом и самоанализом достигнутых результатов;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— организация открытых уроков по определенной теме с целью ознакомления с методическими разработками сложных разделов программ;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— изучение передового педагогического опыта; экспериментальная работал по предмету;— выработка единых требований в оценке результатов освоения программы на основе разработанных образовательных стандартов по предмету;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— разработка системы промежуточной аттестации учащихся;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— ознакомление с методическими разработками по предмету; анализ методики преподавания предмета;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— отчеты о профессиональном самообразовании; работа педагогов по повышению квалификации в институтах (университетах); отчеты о творческих командировках;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—организация и проведение предметных недель (декад и т. д.) в образовательной организации; организация и проведение I этапа предметных олимпиад, конкурсов, смотров; организация внеклассной работы по предмету с учащимися (элективные курсы, курсы по выбору, кружки, и др.);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— укрепление материальной базы и приведение средств учения, в том числе учебно-наглядных пособий по предмету, к соответствию современным требованиям к образованию.</w:t>
      </w:r>
    </w:p>
    <w:p w:rsidR="00D16AAB" w:rsidRPr="00F24650" w:rsidRDefault="00D16AAB" w:rsidP="00934C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4650">
        <w:rPr>
          <w:rFonts w:ascii="Times New Roman" w:hAnsi="Times New Roman" w:cs="Times New Roman"/>
          <w:b/>
          <w:sz w:val="24"/>
          <w:szCs w:val="24"/>
        </w:rPr>
        <w:t>III. Функции методического объединения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Работа методического объединения организуется на основе планирования, отражающего план работы данного образовательной организации, рекомендации методкабинета.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Методическое объединение учителей часть своей работы осуществляет на заседаниях, где анализируется или принимается к сведению информация о реализации задач, изложенных в разделе II.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Методическое объединение учителей может организовывать семинарские занятия, цикл открытых уроков по заданной тематике. Методическое объединение учителей разрабатывает систему внеклассной работы по предмету.</w:t>
      </w:r>
    </w:p>
    <w:p w:rsidR="00F24650" w:rsidRDefault="00D16AAB" w:rsidP="00934C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4650">
        <w:rPr>
          <w:rFonts w:ascii="Times New Roman" w:hAnsi="Times New Roman" w:cs="Times New Roman"/>
          <w:b/>
          <w:sz w:val="24"/>
          <w:szCs w:val="24"/>
        </w:rPr>
        <w:t>IV. Права методического объединения учителей (</w:t>
      </w:r>
      <w:proofErr w:type="spellStart"/>
      <w:r w:rsidRPr="00F24650">
        <w:rPr>
          <w:rFonts w:ascii="Times New Roman" w:hAnsi="Times New Roman" w:cs="Times New Roman"/>
          <w:b/>
          <w:sz w:val="24"/>
          <w:szCs w:val="24"/>
        </w:rPr>
        <w:t>педработников</w:t>
      </w:r>
      <w:proofErr w:type="spellEnd"/>
      <w:r w:rsidRPr="00F24650">
        <w:rPr>
          <w:rFonts w:ascii="Times New Roman" w:hAnsi="Times New Roman" w:cs="Times New Roman"/>
          <w:b/>
          <w:sz w:val="24"/>
          <w:szCs w:val="24"/>
        </w:rPr>
        <w:t>)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Методическое объединение учителей-предметников имеет право рекомендовать руководству распределение учебной нагрузки при тарификации, входить с предложениями об установлении надбавок и доплат к должностным окладам за заведование предметными учебными кабинетами, за результативное ведение предметных кружков, студий, за методическую работу отдельных педагогов.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lastRenderedPageBreak/>
        <w:t xml:space="preserve">Методическое объединение решает вопрос о возможности организации углубленного изучения предмета в отдельных классах при достаточном наличии средств учения. 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 xml:space="preserve">Методическое объединение учителей выбирает и рекомендует всему </w:t>
      </w:r>
      <w:proofErr w:type="spellStart"/>
      <w:r w:rsidRPr="00F24650">
        <w:rPr>
          <w:rFonts w:ascii="Times New Roman" w:hAnsi="Times New Roman" w:cs="Times New Roman"/>
          <w:sz w:val="24"/>
          <w:szCs w:val="24"/>
        </w:rPr>
        <w:t>педколлективу</w:t>
      </w:r>
      <w:proofErr w:type="spellEnd"/>
      <w:r w:rsidRPr="00F24650">
        <w:rPr>
          <w:rFonts w:ascii="Times New Roman" w:hAnsi="Times New Roman" w:cs="Times New Roman"/>
          <w:sz w:val="24"/>
          <w:szCs w:val="24"/>
        </w:rPr>
        <w:t xml:space="preserve"> систему промежуточной аттестации учащихся, критерии оценок.</w:t>
      </w:r>
    </w:p>
    <w:p w:rsidR="00D16AAB" w:rsidRPr="00F24650" w:rsidRDefault="00D16AAB" w:rsidP="00C05A8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4650">
        <w:rPr>
          <w:rFonts w:ascii="Times New Roman" w:hAnsi="Times New Roman" w:cs="Times New Roman"/>
          <w:b/>
          <w:sz w:val="24"/>
          <w:szCs w:val="24"/>
        </w:rPr>
        <w:t>V. Обязанности учителей метод</w:t>
      </w:r>
      <w:r w:rsidR="00C05A81">
        <w:rPr>
          <w:rFonts w:ascii="Times New Roman" w:hAnsi="Times New Roman" w:cs="Times New Roman"/>
          <w:b/>
          <w:sz w:val="24"/>
          <w:szCs w:val="24"/>
        </w:rPr>
        <w:t xml:space="preserve">ического </w:t>
      </w:r>
      <w:r w:rsidRPr="00F24650">
        <w:rPr>
          <w:rFonts w:ascii="Times New Roman" w:hAnsi="Times New Roman" w:cs="Times New Roman"/>
          <w:b/>
          <w:sz w:val="24"/>
          <w:szCs w:val="24"/>
        </w:rPr>
        <w:t>объединения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Каждый участник методического объединения обязан: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а) участвовать в одном из методических объединений, иметь собственную программу профессионального самообразования;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 xml:space="preserve">б) участвовать в заседаниях </w:t>
      </w:r>
      <w:proofErr w:type="spellStart"/>
      <w:r w:rsidRPr="00F24650">
        <w:rPr>
          <w:rFonts w:ascii="Times New Roman" w:hAnsi="Times New Roman" w:cs="Times New Roman"/>
          <w:sz w:val="24"/>
          <w:szCs w:val="24"/>
        </w:rPr>
        <w:t>методобъединения</w:t>
      </w:r>
      <w:proofErr w:type="spellEnd"/>
      <w:r w:rsidRPr="00F24650">
        <w:rPr>
          <w:rFonts w:ascii="Times New Roman" w:hAnsi="Times New Roman" w:cs="Times New Roman"/>
          <w:sz w:val="24"/>
          <w:szCs w:val="24"/>
        </w:rPr>
        <w:t>, практических семинарах и т. д.;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в) активно участвовать в разработке открытых мероприятий (уроков, внеклассных занятий по предмету), стремиться к повышению уровня профессионального мастерства;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 xml:space="preserve">г) каждому участнику </w:t>
      </w:r>
      <w:proofErr w:type="spellStart"/>
      <w:r w:rsidRPr="00F24650">
        <w:rPr>
          <w:rFonts w:ascii="Times New Roman" w:hAnsi="Times New Roman" w:cs="Times New Roman"/>
          <w:sz w:val="24"/>
          <w:szCs w:val="24"/>
        </w:rPr>
        <w:t>методобъединения</w:t>
      </w:r>
      <w:proofErr w:type="spellEnd"/>
      <w:r w:rsidRPr="00F24650">
        <w:rPr>
          <w:rFonts w:ascii="Times New Roman" w:hAnsi="Times New Roman" w:cs="Times New Roman"/>
          <w:sz w:val="24"/>
          <w:szCs w:val="24"/>
        </w:rPr>
        <w:t xml:space="preserve"> необходимо знать направление развития методики преподавания предмета, владеть Законом «Об образовании в Российской Федерации», нормативными документами, требованиями к квалификационным категориям; основами самоанализа педагогической деятельности.</w:t>
      </w:r>
    </w:p>
    <w:p w:rsidR="00D16AAB" w:rsidRPr="00524D30" w:rsidRDefault="00D16AAB" w:rsidP="00D16AAB">
      <w:pPr>
        <w:rPr>
          <w:rFonts w:ascii="Times New Roman" w:hAnsi="Times New Roman" w:cs="Times New Roman"/>
          <w:b/>
          <w:sz w:val="24"/>
          <w:szCs w:val="24"/>
        </w:rPr>
      </w:pPr>
      <w:r w:rsidRPr="00524D30">
        <w:rPr>
          <w:rFonts w:ascii="Times New Roman" w:hAnsi="Times New Roman" w:cs="Times New Roman"/>
          <w:b/>
          <w:sz w:val="24"/>
          <w:szCs w:val="24"/>
        </w:rPr>
        <w:t>VI. Организация деятельности методического объединения учителей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 xml:space="preserve">Методическое объединение учителей избирает руководителя. План работы </w:t>
      </w:r>
      <w:proofErr w:type="spellStart"/>
      <w:r w:rsidRPr="00F24650">
        <w:rPr>
          <w:rFonts w:ascii="Times New Roman" w:hAnsi="Times New Roman" w:cs="Times New Roman"/>
          <w:sz w:val="24"/>
          <w:szCs w:val="24"/>
        </w:rPr>
        <w:t>методобъединения</w:t>
      </w:r>
      <w:proofErr w:type="spellEnd"/>
      <w:r w:rsidRPr="00F24650">
        <w:rPr>
          <w:rFonts w:ascii="Times New Roman" w:hAnsi="Times New Roman" w:cs="Times New Roman"/>
          <w:sz w:val="24"/>
          <w:szCs w:val="24"/>
        </w:rPr>
        <w:t xml:space="preserve"> согласовывается заместителем директора по учебно-воспитательной работе.</w:t>
      </w:r>
    </w:p>
    <w:p w:rsidR="00D16AAB" w:rsidRPr="00F24650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>За учебный год проводятся не менее 4 заседаний методического объединения учителей; практический семинар с организацией тематических открытых уроков, внеклассных мероприятий.</w:t>
      </w:r>
    </w:p>
    <w:p w:rsidR="00182649" w:rsidRDefault="00D16AAB" w:rsidP="00D16AAB">
      <w:pPr>
        <w:rPr>
          <w:rFonts w:ascii="Times New Roman" w:hAnsi="Times New Roman" w:cs="Times New Roman"/>
          <w:sz w:val="24"/>
          <w:szCs w:val="24"/>
        </w:rPr>
      </w:pPr>
      <w:r w:rsidRPr="00F24650">
        <w:rPr>
          <w:rFonts w:ascii="Times New Roman" w:hAnsi="Times New Roman" w:cs="Times New Roman"/>
          <w:sz w:val="24"/>
          <w:szCs w:val="24"/>
        </w:rPr>
        <w:t xml:space="preserve">Заседания методического объединения учителей оформляются в виде протоколов. В конце учебного года заместитель директора образовательной организации анализирует работу </w:t>
      </w:r>
      <w:proofErr w:type="spellStart"/>
      <w:r w:rsidRPr="00F24650">
        <w:rPr>
          <w:rFonts w:ascii="Times New Roman" w:hAnsi="Times New Roman" w:cs="Times New Roman"/>
          <w:sz w:val="24"/>
          <w:szCs w:val="24"/>
        </w:rPr>
        <w:t>методобъединения</w:t>
      </w:r>
      <w:proofErr w:type="spellEnd"/>
      <w:r w:rsidRPr="00F24650">
        <w:rPr>
          <w:rFonts w:ascii="Times New Roman" w:hAnsi="Times New Roman" w:cs="Times New Roman"/>
          <w:sz w:val="24"/>
          <w:szCs w:val="24"/>
        </w:rPr>
        <w:t xml:space="preserve"> и принимает на хранение (в течение 3 лет) план работы, тетрадь протоколов заседаний </w:t>
      </w:r>
      <w:proofErr w:type="spellStart"/>
      <w:r w:rsidRPr="00F24650">
        <w:rPr>
          <w:rFonts w:ascii="Times New Roman" w:hAnsi="Times New Roman" w:cs="Times New Roman"/>
          <w:sz w:val="24"/>
          <w:szCs w:val="24"/>
        </w:rPr>
        <w:t>методобъединения</w:t>
      </w:r>
      <w:proofErr w:type="spellEnd"/>
      <w:r w:rsidRPr="00F24650">
        <w:rPr>
          <w:rFonts w:ascii="Times New Roman" w:hAnsi="Times New Roman" w:cs="Times New Roman"/>
          <w:sz w:val="24"/>
          <w:szCs w:val="24"/>
        </w:rPr>
        <w:t>, отчет о выполненной работе.</w:t>
      </w:r>
    </w:p>
    <w:p w:rsidR="00182649" w:rsidRDefault="00182649" w:rsidP="00934C6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</w:t>
      </w:r>
      <w:r w:rsidR="00524D30">
        <w:rPr>
          <w:rFonts w:ascii="Times New Roman" w:hAnsi="Times New Roman" w:cs="Times New Roman"/>
          <w:b/>
          <w:sz w:val="24"/>
          <w:szCs w:val="24"/>
        </w:rPr>
        <w:t>I</w:t>
      </w:r>
      <w:r w:rsidR="00934C6F">
        <w:rPr>
          <w:rFonts w:ascii="Times New Roman" w:hAnsi="Times New Roman" w:cs="Times New Roman"/>
          <w:b/>
          <w:sz w:val="24"/>
          <w:szCs w:val="24"/>
        </w:rPr>
        <w:t>. Срок действия положения</w:t>
      </w:r>
    </w:p>
    <w:p w:rsidR="00524D30" w:rsidRDefault="00524D30" w:rsidP="00524D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7.1. Срок действия данного положения неограничен.</w:t>
      </w:r>
    </w:p>
    <w:p w:rsidR="00524D30" w:rsidRDefault="00524D30" w:rsidP="00524D3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7.2. При изменении нормативно-правовых документов, регламентирующих деятельность МБОУ «Школа № 166» в Положение вносится изменения в соответствие с установленным порядком.</w:t>
      </w:r>
    </w:p>
    <w:p w:rsidR="00B63158" w:rsidRPr="00182649" w:rsidRDefault="00B63158" w:rsidP="00182649">
      <w:pPr>
        <w:rPr>
          <w:rFonts w:ascii="Times New Roman" w:hAnsi="Times New Roman" w:cs="Times New Roman"/>
          <w:sz w:val="24"/>
          <w:szCs w:val="24"/>
        </w:rPr>
      </w:pPr>
    </w:p>
    <w:sectPr w:rsidR="00B63158" w:rsidRPr="00182649" w:rsidSect="006E2EB7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572" w:rsidRDefault="007F2572" w:rsidP="00934C6F">
      <w:pPr>
        <w:spacing w:after="0" w:line="240" w:lineRule="auto"/>
      </w:pPr>
      <w:r>
        <w:separator/>
      </w:r>
    </w:p>
  </w:endnote>
  <w:endnote w:type="continuationSeparator" w:id="0">
    <w:p w:rsidR="007F2572" w:rsidRDefault="007F2572" w:rsidP="00934C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76958"/>
      <w:docPartObj>
        <w:docPartGallery w:val="Page Numbers (Bottom of Page)"/>
        <w:docPartUnique/>
      </w:docPartObj>
    </w:sdtPr>
    <w:sdtEndPr/>
    <w:sdtContent>
      <w:p w:rsidR="00934C6F" w:rsidRDefault="00426918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934C6F" w:rsidRDefault="00934C6F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572" w:rsidRDefault="007F2572" w:rsidP="00934C6F">
      <w:pPr>
        <w:spacing w:after="0" w:line="240" w:lineRule="auto"/>
      </w:pPr>
      <w:r>
        <w:separator/>
      </w:r>
    </w:p>
  </w:footnote>
  <w:footnote w:type="continuationSeparator" w:id="0">
    <w:p w:rsidR="007F2572" w:rsidRDefault="007F2572" w:rsidP="00934C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32EEC"/>
    <w:rsid w:val="00182649"/>
    <w:rsid w:val="00253F36"/>
    <w:rsid w:val="00426918"/>
    <w:rsid w:val="004C53D9"/>
    <w:rsid w:val="00524D30"/>
    <w:rsid w:val="00532EEC"/>
    <w:rsid w:val="006E2EB7"/>
    <w:rsid w:val="007936E9"/>
    <w:rsid w:val="007F2572"/>
    <w:rsid w:val="00934C6F"/>
    <w:rsid w:val="00935C6B"/>
    <w:rsid w:val="009B223E"/>
    <w:rsid w:val="00B63158"/>
    <w:rsid w:val="00C05A81"/>
    <w:rsid w:val="00D16AAB"/>
    <w:rsid w:val="00E22230"/>
    <w:rsid w:val="00F24650"/>
    <w:rsid w:val="00F735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EB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24650"/>
    <w:pPr>
      <w:spacing w:after="0" w:line="240" w:lineRule="auto"/>
    </w:pPr>
  </w:style>
  <w:style w:type="paragraph" w:styleId="a4">
    <w:name w:val="header"/>
    <w:basedOn w:val="a"/>
    <w:link w:val="a5"/>
    <w:uiPriority w:val="99"/>
    <w:semiHidden/>
    <w:unhideWhenUsed/>
    <w:rsid w:val="00934C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34C6F"/>
  </w:style>
  <w:style w:type="paragraph" w:styleId="a6">
    <w:name w:val="footer"/>
    <w:basedOn w:val="a"/>
    <w:link w:val="a7"/>
    <w:uiPriority w:val="99"/>
    <w:unhideWhenUsed/>
    <w:rsid w:val="00934C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4C6F"/>
  </w:style>
  <w:style w:type="paragraph" w:styleId="a8">
    <w:name w:val="Balloon Text"/>
    <w:basedOn w:val="a"/>
    <w:link w:val="a9"/>
    <w:uiPriority w:val="99"/>
    <w:semiHidden/>
    <w:unhideWhenUsed/>
    <w:rsid w:val="004269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269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40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5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961</Words>
  <Characters>5479</Characters>
  <Application>Microsoft Office Word</Application>
  <DocSecurity>0</DocSecurity>
  <Lines>45</Lines>
  <Paragraphs>12</Paragraphs>
  <ScaleCrop>false</ScaleCrop>
  <Company>Kraftway</Company>
  <LinksUpToDate>false</LinksUpToDate>
  <CharactersWithSpaces>6428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 166</dc:creator>
  <cp:keywords/>
  <dc:description/>
  <cp:lastModifiedBy>Кай</cp:lastModifiedBy>
  <cp:revision>10</cp:revision>
  <dcterms:created xsi:type="dcterms:W3CDTF">2015-03-03T08:14:00Z</dcterms:created>
  <dcterms:modified xsi:type="dcterms:W3CDTF">2016-10-14T07:47:00Z</dcterms:modified>
</cp:coreProperties>
</file>